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0412BC">
        <w:rPr>
          <w:rFonts w:ascii="PT Astra Serif" w:hAnsi="PT Astra Serif"/>
          <w:b/>
          <w:sz w:val="28"/>
          <w:szCs w:val="28"/>
        </w:rPr>
        <w:t>АДМИНИСТРАЦИЯ МУНИЦИПАЛЬНОГО ОБРАЗОВАНИЯ</w:t>
      </w: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0412BC">
        <w:rPr>
          <w:rFonts w:ascii="PT Astra Serif" w:hAnsi="PT Astra Serif"/>
          <w:b/>
          <w:sz w:val="28"/>
          <w:szCs w:val="28"/>
        </w:rPr>
        <w:t>«</w:t>
      </w:r>
      <w:r>
        <w:rPr>
          <w:rFonts w:ascii="PT Astra Serif" w:hAnsi="PT Astra Serif"/>
          <w:b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b/>
          <w:sz w:val="28"/>
          <w:szCs w:val="28"/>
        </w:rPr>
        <w:t xml:space="preserve">» </w:t>
      </w: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0412BC">
        <w:rPr>
          <w:rFonts w:ascii="PT Astra Serif" w:hAnsi="PT Astra Serif"/>
          <w:b/>
          <w:sz w:val="28"/>
          <w:szCs w:val="28"/>
        </w:rPr>
        <w:t>МЕЛЕКЕССКОГО РАЙОНА УЛЬЯНОВСКОЙ ОБЛАСТИ</w:t>
      </w: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32"/>
          <w:szCs w:val="32"/>
        </w:rPr>
      </w:pPr>
      <w:r w:rsidRPr="000412BC">
        <w:rPr>
          <w:rFonts w:ascii="PT Astra Serif" w:hAnsi="PT Astra Serif"/>
          <w:b/>
          <w:sz w:val="32"/>
          <w:szCs w:val="32"/>
        </w:rPr>
        <w:t>П О С Т А Н О В Л Е Н И Е</w:t>
      </w: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32"/>
          <w:szCs w:val="32"/>
        </w:rPr>
      </w:pP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32"/>
          <w:szCs w:val="32"/>
        </w:rPr>
      </w:pPr>
    </w:p>
    <w:p w:rsidR="004E7EAE" w:rsidRPr="000412BC" w:rsidRDefault="00F83FC0" w:rsidP="004E7EAE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28.05.2025</w:t>
      </w:r>
      <w:r w:rsidR="004E7EAE" w:rsidRPr="000412B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</w:t>
      </w:r>
      <w:r w:rsidR="004E7EAE">
        <w:rPr>
          <w:rFonts w:ascii="PT Astra Serif" w:hAnsi="PT Astra Serif"/>
          <w:sz w:val="28"/>
          <w:szCs w:val="28"/>
        </w:rPr>
        <w:t xml:space="preserve">       </w:t>
      </w:r>
      <w:r w:rsidR="004E7EAE" w:rsidRPr="000412BC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 xml:space="preserve"> 11</w:t>
      </w:r>
      <w:bookmarkStart w:id="0" w:name="_GoBack"/>
      <w:bookmarkEnd w:id="0"/>
    </w:p>
    <w:p w:rsidR="004E7EAE" w:rsidRPr="000412BC" w:rsidRDefault="004E7EAE" w:rsidP="004E7EAE">
      <w:pPr>
        <w:spacing w:after="0"/>
        <w:rPr>
          <w:rFonts w:ascii="PT Astra Serif" w:hAnsi="PT Astra Serif"/>
          <w:sz w:val="28"/>
          <w:szCs w:val="28"/>
        </w:rPr>
      </w:pP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</w:rPr>
      </w:pPr>
      <w:r w:rsidRPr="000412BC">
        <w:rPr>
          <w:rFonts w:ascii="PT Astra Serif" w:hAnsi="PT Astra Serif"/>
        </w:rPr>
        <w:t xml:space="preserve">с. </w:t>
      </w:r>
      <w:r>
        <w:rPr>
          <w:rFonts w:ascii="PT Astra Serif" w:hAnsi="PT Astra Serif"/>
        </w:rPr>
        <w:t>Старая Сахча</w:t>
      </w: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0412BC">
        <w:rPr>
          <w:rFonts w:ascii="PT Astra Serif" w:hAnsi="PT Astra Serif"/>
          <w:b/>
          <w:sz w:val="28"/>
          <w:szCs w:val="28"/>
        </w:rPr>
        <w:t>Об утверждении Перечня муниципальных услуг, предоставляемых администрацией муниципального образования «</w:t>
      </w:r>
      <w:r>
        <w:rPr>
          <w:rFonts w:ascii="PT Astra Serif" w:hAnsi="PT Astra Serif"/>
          <w:b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b/>
          <w:sz w:val="28"/>
          <w:szCs w:val="28"/>
        </w:rPr>
        <w:t xml:space="preserve">» Мелекесского района Ульяновской области и подведомственными учреждениями </w:t>
      </w:r>
    </w:p>
    <w:p w:rsidR="004E7EAE" w:rsidRPr="000412BC" w:rsidRDefault="004E7EAE" w:rsidP="004E7EAE">
      <w:pPr>
        <w:spacing w:after="0"/>
        <w:rPr>
          <w:rFonts w:ascii="PT Astra Serif" w:hAnsi="PT Astra Serif"/>
          <w:b/>
          <w:sz w:val="28"/>
          <w:szCs w:val="28"/>
        </w:rPr>
      </w:pPr>
    </w:p>
    <w:p w:rsidR="004E7EAE" w:rsidRPr="000412BC" w:rsidRDefault="004E7EAE" w:rsidP="004E7EAE">
      <w:pPr>
        <w:spacing w:after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 xml:space="preserve">В соответствии с </w:t>
      </w:r>
      <w:r w:rsidRPr="000412BC">
        <w:rPr>
          <w:rFonts w:ascii="PT Astra Serif" w:hAnsi="PT Astra Serif"/>
          <w:color w:val="000000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Федерации»,  Федеральным законом  от 27.07.2010 № 210–ФЗ «Об организации предоставления государственных и муниципальных услуг»</w:t>
      </w:r>
    </w:p>
    <w:p w:rsidR="004E7EAE" w:rsidRPr="000412BC" w:rsidRDefault="004E7EAE" w:rsidP="004E7EAE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>п о с т а н о в л я е т:</w:t>
      </w:r>
    </w:p>
    <w:p w:rsidR="004E7EAE" w:rsidRPr="000412BC" w:rsidRDefault="004E7EAE" w:rsidP="004E7EAE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>1. Утвердить Перечень муниципальных услуг, предоставляемых администрацией муниципального образования «</w:t>
      </w:r>
      <w:r>
        <w:rPr>
          <w:rFonts w:ascii="PT Astra Serif" w:hAnsi="PT Astra Serif"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sz w:val="28"/>
          <w:szCs w:val="28"/>
        </w:rPr>
        <w:t>» Мелекесского района Ульяновской области и подведомственными учреждениями согласно приложению к настоящему постановлению.</w:t>
      </w:r>
    </w:p>
    <w:p w:rsidR="004E7EAE" w:rsidRPr="000412BC" w:rsidRDefault="004E7EAE" w:rsidP="004E7EA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PT Astra Serif" w:hAnsi="PT Astra Serif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>2. Настоящее постановление вступает в силу на следующий день после дня его официального обнародования.</w:t>
      </w:r>
    </w:p>
    <w:p w:rsidR="004E7EAE" w:rsidRPr="000412BC" w:rsidRDefault="004E7EAE" w:rsidP="004E7EAE">
      <w:pPr>
        <w:tabs>
          <w:tab w:val="left" w:pos="709"/>
        </w:tabs>
        <w:suppressAutoHyphens/>
        <w:autoSpaceDE w:val="0"/>
        <w:autoSpaceDN w:val="0"/>
        <w:spacing w:after="0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ab/>
        <w:t>3.  С момента вступления в силу настоящего постановления признать утратившим силу постановление администрации муниципального образования «</w:t>
      </w:r>
      <w:r>
        <w:rPr>
          <w:rFonts w:ascii="PT Astra Serif" w:hAnsi="PT Astra Serif"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sz w:val="28"/>
          <w:szCs w:val="28"/>
        </w:rPr>
        <w:t xml:space="preserve">» Мелекесского района Ульяновской области </w:t>
      </w:r>
      <w:r w:rsidRPr="0077173A">
        <w:rPr>
          <w:rFonts w:ascii="PT Astra Serif" w:hAnsi="PT Astra Serif"/>
          <w:sz w:val="28"/>
          <w:szCs w:val="28"/>
        </w:rPr>
        <w:t>23.</w:t>
      </w:r>
      <w:r>
        <w:rPr>
          <w:rFonts w:ascii="PT Astra Serif" w:hAnsi="PT Astra Serif"/>
          <w:sz w:val="28"/>
          <w:szCs w:val="28"/>
        </w:rPr>
        <w:t>10</w:t>
      </w:r>
      <w:r w:rsidRPr="0077173A">
        <w:rPr>
          <w:rFonts w:ascii="PT Astra Serif" w:hAnsi="PT Astra Serif"/>
          <w:sz w:val="28"/>
          <w:szCs w:val="28"/>
        </w:rPr>
        <w:t xml:space="preserve">.2024  г. № </w:t>
      </w:r>
      <w:r>
        <w:rPr>
          <w:rFonts w:ascii="PT Astra Serif" w:hAnsi="PT Astra Serif"/>
          <w:sz w:val="28"/>
          <w:szCs w:val="28"/>
        </w:rPr>
        <w:t>29</w:t>
      </w:r>
      <w:r w:rsidRPr="000412BC">
        <w:rPr>
          <w:rFonts w:ascii="PT Astra Serif" w:hAnsi="PT Astra Serif"/>
          <w:sz w:val="28"/>
          <w:szCs w:val="28"/>
        </w:rPr>
        <w:t xml:space="preserve"> «Об утверждении Перечня муниципальных услуг, предоставляемых администрацией муниципального образования «</w:t>
      </w:r>
      <w:r>
        <w:rPr>
          <w:rFonts w:ascii="PT Astra Serif" w:hAnsi="PT Astra Serif"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sz w:val="28"/>
          <w:szCs w:val="28"/>
        </w:rPr>
        <w:t>» Мелекесского района Ульяновской области и подведомственными учреждениями».</w:t>
      </w:r>
    </w:p>
    <w:p w:rsidR="004E7EAE" w:rsidRPr="000412BC" w:rsidRDefault="004E7EAE" w:rsidP="004E7EAE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ab/>
        <w:t xml:space="preserve">4. Контроль  исполнения настоящего постановления оставляю за собой. </w:t>
      </w:r>
    </w:p>
    <w:p w:rsidR="004E7EAE" w:rsidRPr="000412BC" w:rsidRDefault="004E7EAE" w:rsidP="004E7EAE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0412BC">
        <w:rPr>
          <w:rFonts w:ascii="PT Astra Serif" w:hAnsi="PT Astra Serif"/>
          <w:sz w:val="28"/>
          <w:szCs w:val="28"/>
        </w:rPr>
        <w:t xml:space="preserve">Глава администрации   </w:t>
      </w:r>
      <w:r>
        <w:rPr>
          <w:rFonts w:ascii="PT Astra Serif" w:hAnsi="PT Astra Serif"/>
          <w:sz w:val="28"/>
          <w:szCs w:val="28"/>
        </w:rPr>
        <w:t xml:space="preserve">      </w:t>
      </w:r>
      <w:r w:rsidRPr="000412BC">
        <w:rPr>
          <w:rFonts w:ascii="PT Astra Serif" w:hAnsi="PT Astra Serif"/>
          <w:sz w:val="28"/>
          <w:szCs w:val="28"/>
        </w:rPr>
        <w:t xml:space="preserve">   </w:t>
      </w:r>
      <w:r>
        <w:rPr>
          <w:bCs/>
          <w:iCs/>
          <w:noProof/>
          <w:sz w:val="28"/>
          <w:szCs w:val="28"/>
          <w:lang w:eastAsia="ru-RU"/>
        </w:rPr>
        <w:drawing>
          <wp:inline distT="0" distB="0" distL="0" distR="0" wp14:anchorId="2DA4E091" wp14:editId="2947E348">
            <wp:extent cx="1009650" cy="504825"/>
            <wp:effectExtent l="0" t="0" r="0" b="9525"/>
            <wp:docPr id="1" name="Рисунок 1" descr="Кост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сти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12BC">
        <w:rPr>
          <w:rFonts w:ascii="PT Astra Serif" w:hAnsi="PT Astra Serif"/>
          <w:sz w:val="28"/>
          <w:szCs w:val="28"/>
        </w:rPr>
        <w:t xml:space="preserve">                              </w:t>
      </w:r>
      <w:r>
        <w:rPr>
          <w:rFonts w:ascii="PT Astra Serif" w:hAnsi="PT Astra Serif"/>
          <w:sz w:val="28"/>
          <w:szCs w:val="28"/>
        </w:rPr>
        <w:t xml:space="preserve">              Н.В. Костин</w:t>
      </w:r>
      <w:r w:rsidRPr="000412BC"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</w:p>
    <w:p w:rsidR="004E7EAE" w:rsidRDefault="004E7EAE" w:rsidP="00954C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7EAE" w:rsidRPr="000412BC" w:rsidRDefault="004E7EAE" w:rsidP="004E7EAE">
      <w:pPr>
        <w:pStyle w:val="Default"/>
        <w:ind w:firstLine="678"/>
        <w:jc w:val="both"/>
        <w:rPr>
          <w:rFonts w:ascii="PT Astra Serif" w:hAnsi="PT Astra Serif"/>
          <w:bCs/>
          <w:sz w:val="28"/>
          <w:szCs w:val="28"/>
        </w:rPr>
      </w:pPr>
      <w:r w:rsidRPr="000412BC">
        <w:rPr>
          <w:rFonts w:ascii="PT Astra Serif" w:hAnsi="PT Astra Serif"/>
          <w:bCs/>
          <w:sz w:val="28"/>
          <w:szCs w:val="28"/>
        </w:rPr>
        <w:lastRenderedPageBreak/>
        <w:t xml:space="preserve">                                                              </w:t>
      </w:r>
      <w:r>
        <w:rPr>
          <w:rFonts w:ascii="PT Astra Serif" w:hAnsi="PT Astra Serif"/>
          <w:bCs/>
          <w:sz w:val="28"/>
          <w:szCs w:val="28"/>
        </w:rPr>
        <w:t xml:space="preserve">      </w:t>
      </w:r>
      <w:r w:rsidRPr="000412BC">
        <w:rPr>
          <w:rFonts w:ascii="PT Astra Serif" w:hAnsi="PT Astra Serif"/>
          <w:bCs/>
          <w:sz w:val="28"/>
          <w:szCs w:val="28"/>
        </w:rPr>
        <w:t xml:space="preserve">  Приложение к постановлению</w:t>
      </w:r>
    </w:p>
    <w:p w:rsidR="004E7EAE" w:rsidRPr="000412BC" w:rsidRDefault="004E7EAE" w:rsidP="004E7EAE">
      <w:pPr>
        <w:pStyle w:val="Default"/>
        <w:ind w:firstLine="678"/>
        <w:jc w:val="right"/>
        <w:rPr>
          <w:rFonts w:ascii="PT Astra Serif" w:hAnsi="PT Astra Serif"/>
          <w:bCs/>
          <w:sz w:val="28"/>
          <w:szCs w:val="28"/>
        </w:rPr>
      </w:pPr>
      <w:r w:rsidRPr="000412BC">
        <w:rPr>
          <w:rFonts w:ascii="PT Astra Serif" w:hAnsi="PT Astra Serif"/>
          <w:bCs/>
          <w:sz w:val="28"/>
          <w:szCs w:val="28"/>
        </w:rPr>
        <w:t xml:space="preserve">администрации муниципального образования </w:t>
      </w:r>
    </w:p>
    <w:p w:rsidR="004E7EAE" w:rsidRPr="000412BC" w:rsidRDefault="004E7EAE" w:rsidP="004E7EAE">
      <w:pPr>
        <w:pStyle w:val="Default"/>
        <w:ind w:firstLine="678"/>
        <w:jc w:val="right"/>
        <w:rPr>
          <w:rFonts w:ascii="PT Astra Serif" w:hAnsi="PT Astra Serif"/>
          <w:bCs/>
          <w:sz w:val="28"/>
          <w:szCs w:val="28"/>
        </w:rPr>
      </w:pPr>
      <w:r w:rsidRPr="000412BC">
        <w:rPr>
          <w:rFonts w:ascii="PT Astra Serif" w:hAnsi="PT Astra Serif"/>
          <w:bCs/>
          <w:sz w:val="28"/>
          <w:szCs w:val="28"/>
        </w:rPr>
        <w:t>«</w:t>
      </w:r>
      <w:r>
        <w:rPr>
          <w:rFonts w:ascii="PT Astra Serif" w:hAnsi="PT Astra Serif"/>
          <w:bCs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bCs/>
          <w:sz w:val="28"/>
          <w:szCs w:val="28"/>
        </w:rPr>
        <w:t>» Мелекесского</w:t>
      </w:r>
    </w:p>
    <w:p w:rsidR="004E7EAE" w:rsidRPr="000412BC" w:rsidRDefault="004E7EAE" w:rsidP="004E7EAE">
      <w:pPr>
        <w:pStyle w:val="Default"/>
        <w:ind w:firstLine="678"/>
        <w:jc w:val="right"/>
        <w:rPr>
          <w:rFonts w:ascii="PT Astra Serif" w:hAnsi="PT Astra Serif"/>
          <w:bCs/>
          <w:sz w:val="28"/>
          <w:szCs w:val="28"/>
        </w:rPr>
      </w:pPr>
      <w:r w:rsidRPr="000412BC">
        <w:rPr>
          <w:rFonts w:ascii="PT Astra Serif" w:hAnsi="PT Astra Serif"/>
          <w:bCs/>
          <w:sz w:val="28"/>
          <w:szCs w:val="28"/>
        </w:rPr>
        <w:t xml:space="preserve">района Ульяновской области </w:t>
      </w:r>
    </w:p>
    <w:p w:rsidR="004E7EAE" w:rsidRPr="000412BC" w:rsidRDefault="004E7EAE" w:rsidP="004E7EAE">
      <w:pPr>
        <w:pStyle w:val="Default"/>
        <w:ind w:firstLine="678"/>
        <w:jc w:val="right"/>
        <w:rPr>
          <w:rFonts w:ascii="PT Astra Serif" w:hAnsi="PT Astra Serif"/>
          <w:bCs/>
          <w:sz w:val="28"/>
          <w:szCs w:val="28"/>
        </w:rPr>
      </w:pPr>
      <w:r w:rsidRPr="000412BC">
        <w:rPr>
          <w:rFonts w:ascii="PT Astra Serif" w:hAnsi="PT Astra Serif"/>
          <w:bCs/>
          <w:sz w:val="28"/>
          <w:szCs w:val="28"/>
        </w:rPr>
        <w:t xml:space="preserve">от </w:t>
      </w:r>
      <w:r>
        <w:rPr>
          <w:rFonts w:ascii="PT Astra Serif" w:hAnsi="PT Astra Serif"/>
          <w:bCs/>
          <w:sz w:val="28"/>
          <w:szCs w:val="28"/>
        </w:rPr>
        <w:t>28.05.2025 № 11</w:t>
      </w:r>
    </w:p>
    <w:p w:rsidR="004E7EAE" w:rsidRPr="000412BC" w:rsidRDefault="004E7EAE" w:rsidP="004E7EAE">
      <w:pPr>
        <w:pStyle w:val="Default"/>
        <w:ind w:firstLine="678"/>
        <w:jc w:val="both"/>
        <w:rPr>
          <w:rFonts w:ascii="PT Astra Serif" w:hAnsi="PT Astra Serif"/>
          <w:bCs/>
          <w:sz w:val="28"/>
          <w:szCs w:val="28"/>
        </w:rPr>
      </w:pPr>
    </w:p>
    <w:p w:rsidR="004E7EAE" w:rsidRPr="000412BC" w:rsidRDefault="004E7EAE" w:rsidP="004E7EAE">
      <w:pPr>
        <w:pStyle w:val="Default"/>
        <w:ind w:firstLine="678"/>
        <w:jc w:val="both"/>
        <w:rPr>
          <w:rFonts w:ascii="PT Astra Serif" w:hAnsi="PT Astra Serif"/>
          <w:bCs/>
          <w:sz w:val="28"/>
          <w:szCs w:val="28"/>
        </w:rPr>
      </w:pPr>
    </w:p>
    <w:p w:rsidR="004E7EAE" w:rsidRPr="000412BC" w:rsidRDefault="004E7EAE" w:rsidP="004E7EA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0412BC">
        <w:rPr>
          <w:rFonts w:ascii="PT Astra Serif" w:hAnsi="PT Astra Serif"/>
          <w:b/>
          <w:sz w:val="28"/>
          <w:szCs w:val="28"/>
        </w:rPr>
        <w:t>Перечень муниципальных услуг, предоставляемых администрацией муниципального образования «</w:t>
      </w:r>
      <w:r>
        <w:rPr>
          <w:rFonts w:ascii="PT Astra Serif" w:hAnsi="PT Astra Serif"/>
          <w:b/>
          <w:sz w:val="28"/>
          <w:szCs w:val="28"/>
        </w:rPr>
        <w:t>Старосахчинское сельское поселение</w:t>
      </w:r>
      <w:r w:rsidRPr="000412BC">
        <w:rPr>
          <w:rFonts w:ascii="PT Astra Serif" w:hAnsi="PT Astra Serif"/>
          <w:b/>
          <w:sz w:val="28"/>
          <w:szCs w:val="28"/>
        </w:rPr>
        <w:t xml:space="preserve">»  Мелекесского района Ульяновской области и подведомственными учреждениями </w:t>
      </w:r>
    </w:p>
    <w:p w:rsidR="002F0D1D" w:rsidRPr="00846EAA" w:rsidRDefault="005E6FDC" w:rsidP="005F5610">
      <w:pPr>
        <w:widowControl w:val="0"/>
        <w:suppressAutoHyphens/>
        <w:autoSpaceDE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Calibri"/>
          <w:sz w:val="28"/>
          <w:szCs w:val="28"/>
          <w:lang w:eastAsia="zh-CN"/>
        </w:rPr>
        <w:t>1</w:t>
      </w:r>
      <w:r w:rsidR="00846EAA" w:rsidRPr="00846EAA">
        <w:rPr>
          <w:rFonts w:ascii="PT Astra Serif" w:eastAsia="Times New Roman" w:hAnsi="PT Astra Serif" w:cs="Calibri"/>
          <w:sz w:val="28"/>
          <w:szCs w:val="28"/>
          <w:lang w:eastAsia="zh-CN"/>
        </w:rPr>
        <w:t xml:space="preserve">. 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zh-CN"/>
        </w:rPr>
        <w:t>Выдача разрешений на право вырубки зеленых насаждений;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выписок об объектах учёта из реестра муниципального имущества;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в собственность бесплатно без проведения торгов;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в собственность за плату без проведения торгов;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в аренду без проведения торгов;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в безвозмездное пользование;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в постоянное (бессрочное) пользование;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8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846EAA" w:rsidRPr="00846E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Предварительное согласование предоставления земельного участка, находящегося в муниципальной собственности;</w:t>
      </w:r>
    </w:p>
    <w:p w:rsidR="00F23B8F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="00846EAA"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="00F23B8F"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Предоставление земельного участка, находящегося в муниципальной собственности гражданам для индивидуального жилищного строительства, ведения личного подсобного хозяйства в границах населённого пункта, садоводства для собственных нужд;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0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Перераспределение земель и (или) земельных участков, находящихся в муниципальной собственности и земельного участка, находящегося в частной собственности;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Установление сервитута в отношении земельного участка, находящегося в муниципальной собственности;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Утверждение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Выдача разрешения на использование земель или земельного участка, находящихся в муниципальной собственности</w:t>
      </w:r>
      <w:r w:rsidR="005F5610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без предоставления земельных участков и установления сервитута, публичного сервитута;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на котором расположены гаражи, гражданам, являющимся членами гаражного кооператива, в собственность бесплатно;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разрешения на проведение земляных работ;</w:t>
      </w:r>
    </w:p>
    <w:p w:rsidR="00846EAA" w:rsidRPr="00846EAA" w:rsidRDefault="00846EAA" w:rsidP="00846EA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Безвозмездное приобретение имущества общего пользования, расположенного в границах территории садоводства или огородничества</w:t>
      </w:r>
      <w:r w:rsidR="00AD684D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муниципальную собственность;</w:t>
      </w:r>
    </w:p>
    <w:p w:rsidR="00846EAA" w:rsidRPr="00846EAA" w:rsidRDefault="00846EAA" w:rsidP="00846EA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2F24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r w:rsidRPr="00AB2F24">
        <w:rPr>
          <w:rFonts w:ascii="PT Astra Serif" w:eastAsia="Times New Roman" w:hAnsi="PT Astra Serif" w:cs="Times New Roman"/>
          <w:sz w:val="28"/>
          <w:szCs w:val="28"/>
          <w:lang w:eastAsia="ru-RU"/>
        </w:rPr>
        <w:t>. Отнесение земель или земельных участков в составе таких земель к определённой категории земель или перевод земель или земельных участков в составе таких земель из одной категории в другую;</w:t>
      </w:r>
    </w:p>
    <w:p w:rsidR="00846EAA" w:rsidRPr="00846EAA" w:rsidRDefault="00846EAA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8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гражданам земельного участка, находящегося в муниципальной собственности, на котором расположен индивидуальный жилой дом, в собственность бесплатно;</w:t>
      </w:r>
    </w:p>
    <w:p w:rsidR="00846EAA" w:rsidRPr="00846EAA" w:rsidRDefault="005E6FDC" w:rsidP="00846E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19</w:t>
      </w:r>
      <w:r w:rsidR="00846EAA"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Предоставление земельного участка, находящегося в муниципальной собственности, отдельным категориям граждан, стоящим на учёте в качестве лиц, имеющих право на предоставление земельного участка в собственность бесплатно;</w:t>
      </w:r>
    </w:p>
    <w:p w:rsidR="005B63DE" w:rsidRDefault="00846EAA" w:rsidP="00AB2F2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5E6FDC"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>0</w:t>
      </w:r>
      <w:r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Pr="00E6473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5B63DE" w:rsidRPr="00E64730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Предварительное согласование предоставления земельного участка, находящегося в муниципальной собственности, в собственность за плату либо в аренду для индивидуального жилищного строительства, ведения личного подсобного хозяйства в границах населённого пункта, садоводства для собственных нужд;</w:t>
      </w:r>
    </w:p>
    <w:p w:rsidR="00AB2F24" w:rsidRDefault="00846EAA" w:rsidP="00AB2F2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Прекращение права постоянного (бессрочного) пользования или пожизненного наследуемого владения земельным участком при отказе землепользователя, землевладельца от принадлежащего им права на земельный участок;</w:t>
      </w:r>
    </w:p>
    <w:p w:rsidR="00846EAA" w:rsidRPr="00846EAA" w:rsidRDefault="00846EAA" w:rsidP="00846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2</w:t>
      </w:r>
      <w:r w:rsidR="005E6FDC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Pr="00846EAA">
        <w:rPr>
          <w:rFonts w:ascii="PT Astra Serif" w:eastAsia="Times New Roman" w:hAnsi="PT Astra Serif" w:cs="Times New Roman"/>
          <w:sz w:val="28"/>
          <w:szCs w:val="28"/>
          <w:lang w:eastAsia="ru-RU"/>
        </w:rPr>
        <w:t>. Выдача разрешений на пересадку деревьев и кустарников.</w:t>
      </w:r>
    </w:p>
    <w:p w:rsidR="00846EAA" w:rsidRDefault="00AB2F24" w:rsidP="00846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B2F2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E6FD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B2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уведомления о планируемом сносе объекта капитального строительства;</w:t>
      </w:r>
    </w:p>
    <w:p w:rsidR="00AB2F24" w:rsidRPr="00E64730" w:rsidRDefault="00AB2F24" w:rsidP="00846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r w:rsidR="005E6FD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Направление уведомл</w:t>
      </w:r>
      <w:r w:rsidR="006E116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о завершении сноса объекта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капитального </w:t>
      </w:r>
      <w:r w:rsidRPr="00E6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строительства.</w:t>
      </w:r>
    </w:p>
    <w:p w:rsidR="002453B1" w:rsidRPr="00AB2F24" w:rsidRDefault="002453B1" w:rsidP="002453B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730">
        <w:rPr>
          <w:rFonts w:ascii="Times New Roman" w:eastAsia="Times New Roman" w:hAnsi="Times New Roman" w:cs="Times New Roman"/>
          <w:sz w:val="28"/>
          <w:szCs w:val="28"/>
          <w:lang w:eastAsia="ru-RU"/>
        </w:rPr>
        <w:t>25. Внесение изменений в сведения о личном подсобном хозяйстве.</w:t>
      </w:r>
    </w:p>
    <w:p w:rsidR="0099252D" w:rsidRPr="00B3587E" w:rsidRDefault="0099252D" w:rsidP="00846E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9252D" w:rsidRPr="00B3587E" w:rsidSect="00954CB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170BF"/>
    <w:multiLevelType w:val="hybridMultilevel"/>
    <w:tmpl w:val="EE2A7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93"/>
    <w:rsid w:val="00011980"/>
    <w:rsid w:val="00176213"/>
    <w:rsid w:val="00240766"/>
    <w:rsid w:val="002453B1"/>
    <w:rsid w:val="002F0D1D"/>
    <w:rsid w:val="00333AF9"/>
    <w:rsid w:val="0036331C"/>
    <w:rsid w:val="0038026D"/>
    <w:rsid w:val="00395A40"/>
    <w:rsid w:val="00442317"/>
    <w:rsid w:val="00487FAB"/>
    <w:rsid w:val="004E7EAE"/>
    <w:rsid w:val="00501CC7"/>
    <w:rsid w:val="0050799B"/>
    <w:rsid w:val="005710DB"/>
    <w:rsid w:val="005B63DE"/>
    <w:rsid w:val="005E6FDC"/>
    <w:rsid w:val="005F5610"/>
    <w:rsid w:val="00643A9B"/>
    <w:rsid w:val="00675B11"/>
    <w:rsid w:val="006835E7"/>
    <w:rsid w:val="00691E1F"/>
    <w:rsid w:val="00693357"/>
    <w:rsid w:val="006B5230"/>
    <w:rsid w:val="006B69FC"/>
    <w:rsid w:val="006D4739"/>
    <w:rsid w:val="006E1168"/>
    <w:rsid w:val="00783250"/>
    <w:rsid w:val="007B222B"/>
    <w:rsid w:val="007D4F5C"/>
    <w:rsid w:val="007F6EC7"/>
    <w:rsid w:val="00843998"/>
    <w:rsid w:val="00846EAA"/>
    <w:rsid w:val="0086363C"/>
    <w:rsid w:val="00954CB4"/>
    <w:rsid w:val="00970DF4"/>
    <w:rsid w:val="0099252D"/>
    <w:rsid w:val="00992FE2"/>
    <w:rsid w:val="009B233C"/>
    <w:rsid w:val="009C028C"/>
    <w:rsid w:val="009C2EBD"/>
    <w:rsid w:val="009F1B24"/>
    <w:rsid w:val="00A532A3"/>
    <w:rsid w:val="00A8535D"/>
    <w:rsid w:val="00AB0393"/>
    <w:rsid w:val="00AB2F24"/>
    <w:rsid w:val="00AD684D"/>
    <w:rsid w:val="00B01521"/>
    <w:rsid w:val="00B3587E"/>
    <w:rsid w:val="00B5705E"/>
    <w:rsid w:val="00BF429F"/>
    <w:rsid w:val="00C13CCA"/>
    <w:rsid w:val="00CD660A"/>
    <w:rsid w:val="00D06B34"/>
    <w:rsid w:val="00D140A1"/>
    <w:rsid w:val="00D33B50"/>
    <w:rsid w:val="00D82BE4"/>
    <w:rsid w:val="00E11CEC"/>
    <w:rsid w:val="00E25AD9"/>
    <w:rsid w:val="00E64730"/>
    <w:rsid w:val="00F15230"/>
    <w:rsid w:val="00F23B8F"/>
    <w:rsid w:val="00F54382"/>
    <w:rsid w:val="00F83FC0"/>
    <w:rsid w:val="00FD72F1"/>
    <w:rsid w:val="00FE17E6"/>
    <w:rsid w:val="00FF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1064"/>
  <w15:docId w15:val="{A88A1F06-4C0E-4A90-A761-788A9A96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C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1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CEC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a"/>
    <w:rsid w:val="004E7EAE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27F0F-6CE4-45D7-8C3B-509A8CDC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2023-05-05T06:47:00Z</cp:lastPrinted>
  <dcterms:created xsi:type="dcterms:W3CDTF">2025-05-28T06:50:00Z</dcterms:created>
  <dcterms:modified xsi:type="dcterms:W3CDTF">2025-05-28T06:51:00Z</dcterms:modified>
</cp:coreProperties>
</file>